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7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6"/>
      </w:tblGrid>
      <w:tr w:rsidR="00B31675" w:rsidRPr="00850194" w14:paraId="4AFE52B9" w14:textId="77777777" w:rsidTr="00B84D8D">
        <w:trPr>
          <w:cantSplit/>
          <w:trHeight w:val="3158"/>
        </w:trPr>
        <w:tc>
          <w:tcPr>
            <w:tcW w:w="7116" w:type="dxa"/>
          </w:tcPr>
          <w:p w14:paraId="70F6E6BA" w14:textId="77777777" w:rsidR="00B31675" w:rsidRPr="00850194" w:rsidRDefault="00B31675" w:rsidP="00B84D8D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</w:tr>
    </w:tbl>
    <w:p w14:paraId="19B86571" w14:textId="5B2C2737" w:rsidR="00B31675" w:rsidRDefault="000F2530" w:rsidP="00B31675">
      <w:pPr>
        <w:pStyle w:val="DocumentHeading"/>
      </w:pPr>
      <w:r>
        <w:t>Præcisering v</w:t>
      </w:r>
      <w:r w:rsidR="00C631D6">
        <w:t xml:space="preserve">ed </w:t>
      </w:r>
      <w:r>
        <w:t>anvendelse</w:t>
      </w:r>
      <w:r w:rsidR="00C631D6">
        <w:t xml:space="preserve"> af Rokkedahl Varmeveksler</w:t>
      </w:r>
    </w:p>
    <w:p w14:paraId="5218588C" w14:textId="77777777" w:rsidR="006E0623" w:rsidRDefault="006E0623" w:rsidP="00B04B70"/>
    <w:p w14:paraId="0B09CB0E" w14:textId="6FC88989" w:rsidR="00E41419" w:rsidRDefault="00E41419" w:rsidP="00C631D6">
      <w:pPr>
        <w:shd w:val="clear" w:color="auto" w:fill="FFFFFF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Alle </w:t>
      </w:r>
      <w:r w:rsidRPr="000D296A">
        <w:rPr>
          <w:rFonts w:ascii="Arial" w:hAnsi="Arial" w:cs="Arial"/>
          <w:sz w:val="22"/>
        </w:rPr>
        <w:t xml:space="preserve">de nævnte størrelser (beskrevet som type 1,5 til type 3,5) af varmevekslere model ACU </w:t>
      </w:r>
      <w:proofErr w:type="spellStart"/>
      <w:r w:rsidRPr="000D296A">
        <w:rPr>
          <w:rFonts w:ascii="Arial" w:hAnsi="Arial" w:cs="Arial"/>
          <w:sz w:val="22"/>
        </w:rPr>
        <w:t>Clima</w:t>
      </w:r>
      <w:proofErr w:type="spellEnd"/>
      <w:r w:rsidRPr="000D296A">
        <w:rPr>
          <w:rFonts w:ascii="Arial" w:hAnsi="Arial" w:cs="Arial"/>
          <w:sz w:val="22"/>
        </w:rPr>
        <w:t xml:space="preserve">+ 200 </w:t>
      </w:r>
      <w:r w:rsidR="00DB63F9">
        <w:rPr>
          <w:rFonts w:ascii="Arial" w:hAnsi="Arial" w:cs="Arial"/>
          <w:sz w:val="22"/>
        </w:rPr>
        <w:t>fra</w:t>
      </w:r>
      <w:r w:rsidRPr="000D296A">
        <w:rPr>
          <w:rFonts w:ascii="Arial" w:hAnsi="Arial" w:cs="Arial"/>
          <w:sz w:val="22"/>
        </w:rPr>
        <w:t xml:space="preserve"> Rokkedahl kan henregnes under den eksisterende optagelse på teknologilisten.</w:t>
      </w:r>
    </w:p>
    <w:p w14:paraId="7B51495F" w14:textId="4C13D692" w:rsidR="00DB63F9" w:rsidRDefault="00DB63F9" w:rsidP="00C631D6">
      <w:pPr>
        <w:shd w:val="clear" w:color="auto" w:fill="FFFFFF"/>
        <w:spacing w:line="240" w:lineRule="auto"/>
        <w:rPr>
          <w:rFonts w:ascii="Arial" w:hAnsi="Arial" w:cs="Arial"/>
          <w:sz w:val="22"/>
        </w:rPr>
      </w:pPr>
    </w:p>
    <w:p w14:paraId="301B8491" w14:textId="35F7D960" w:rsidR="00DB63F9" w:rsidRPr="00B8075B" w:rsidRDefault="00DB63F9" w:rsidP="00C631D6">
      <w:pPr>
        <w:shd w:val="clear" w:color="auto" w:fill="FFFFFF"/>
        <w:spacing w:line="240" w:lineRule="auto"/>
        <w:rPr>
          <w:rFonts w:ascii="Arial" w:hAnsi="Arial" w:cs="Arial"/>
          <w:b/>
          <w:sz w:val="22"/>
        </w:rPr>
      </w:pPr>
      <w:r w:rsidRPr="00B8075B">
        <w:rPr>
          <w:rFonts w:ascii="Arial" w:hAnsi="Arial" w:cs="Arial"/>
          <w:b/>
          <w:sz w:val="22"/>
        </w:rPr>
        <w:t>Begrundelse:</w:t>
      </w:r>
    </w:p>
    <w:p w14:paraId="11BF838C" w14:textId="77777777" w:rsidR="00E41419" w:rsidRDefault="00E41419" w:rsidP="00C631D6">
      <w:pPr>
        <w:shd w:val="clear" w:color="auto" w:fill="FFFFFF"/>
        <w:spacing w:line="240" w:lineRule="auto"/>
        <w:rPr>
          <w:rFonts w:ascii="Arial" w:hAnsi="Arial" w:cs="Arial"/>
          <w:color w:val="1F1F1F"/>
          <w:sz w:val="22"/>
          <w:szCs w:val="22"/>
        </w:rPr>
      </w:pPr>
    </w:p>
    <w:p w14:paraId="7B2652D2" w14:textId="294517C9" w:rsidR="00C631D6" w:rsidRDefault="007C57D6" w:rsidP="00C631D6">
      <w:pPr>
        <w:shd w:val="clear" w:color="auto" w:fill="FFFFFF"/>
        <w:spacing w:line="240" w:lineRule="auto"/>
        <w:rPr>
          <w:rFonts w:ascii="Arial" w:hAnsi="Arial" w:cs="Arial"/>
          <w:color w:val="1F1F1F"/>
          <w:sz w:val="22"/>
          <w:szCs w:val="22"/>
        </w:rPr>
      </w:pPr>
      <w:r>
        <w:rPr>
          <w:rFonts w:ascii="Arial" w:hAnsi="Arial" w:cs="Arial"/>
          <w:color w:val="1F1F1F"/>
          <w:sz w:val="22"/>
          <w:szCs w:val="22"/>
        </w:rPr>
        <w:t>Styrelsen for Grøn Arealomlægning og Vandmiljø</w:t>
      </w:r>
      <w:r w:rsidR="000A7F58">
        <w:rPr>
          <w:rFonts w:ascii="Arial" w:hAnsi="Arial" w:cs="Arial"/>
          <w:color w:val="1F1F1F"/>
          <w:sz w:val="22"/>
          <w:szCs w:val="22"/>
        </w:rPr>
        <w:t xml:space="preserve"> (SGAV)</w:t>
      </w:r>
      <w:r>
        <w:rPr>
          <w:rFonts w:ascii="Arial" w:hAnsi="Arial" w:cs="Arial"/>
          <w:color w:val="1F1F1F"/>
          <w:sz w:val="22"/>
          <w:szCs w:val="22"/>
        </w:rPr>
        <w:t xml:space="preserve"> </w:t>
      </w:r>
      <w:r w:rsidR="000D296A">
        <w:rPr>
          <w:rFonts w:ascii="Arial" w:hAnsi="Arial" w:cs="Arial"/>
          <w:color w:val="1F1F1F"/>
          <w:sz w:val="22"/>
          <w:szCs w:val="22"/>
        </w:rPr>
        <w:t xml:space="preserve">har </w:t>
      </w:r>
      <w:r w:rsidR="009B2E18">
        <w:rPr>
          <w:rFonts w:ascii="Arial" w:hAnsi="Arial" w:cs="Arial"/>
          <w:color w:val="1F1F1F"/>
          <w:sz w:val="22"/>
          <w:szCs w:val="22"/>
        </w:rPr>
        <w:t>kontaktet</w:t>
      </w:r>
      <w:r w:rsidR="000D296A">
        <w:rPr>
          <w:rFonts w:ascii="Arial" w:hAnsi="Arial" w:cs="Arial"/>
          <w:color w:val="1F1F1F"/>
          <w:sz w:val="22"/>
          <w:szCs w:val="22"/>
        </w:rPr>
        <w:t xml:space="preserve"> MELT </w:t>
      </w:r>
      <w:r w:rsidR="009B2E18">
        <w:rPr>
          <w:rFonts w:ascii="Arial" w:hAnsi="Arial" w:cs="Arial"/>
          <w:color w:val="1F1F1F"/>
          <w:sz w:val="22"/>
          <w:szCs w:val="22"/>
        </w:rPr>
        <w:t xml:space="preserve">via </w:t>
      </w:r>
      <w:r w:rsidR="000D296A">
        <w:rPr>
          <w:rFonts w:ascii="Arial" w:hAnsi="Arial" w:cs="Arial"/>
          <w:color w:val="1F1F1F"/>
          <w:sz w:val="22"/>
          <w:szCs w:val="22"/>
        </w:rPr>
        <w:t xml:space="preserve">ETA-Danmark </w:t>
      </w:r>
      <w:r w:rsidR="005441C0">
        <w:rPr>
          <w:rFonts w:ascii="Arial" w:hAnsi="Arial" w:cs="Arial"/>
          <w:color w:val="1F1F1F"/>
          <w:sz w:val="22"/>
          <w:szCs w:val="22"/>
        </w:rPr>
        <w:t>for</w:t>
      </w:r>
      <w:r w:rsidR="000D296A">
        <w:rPr>
          <w:rFonts w:ascii="Arial" w:hAnsi="Arial" w:cs="Arial"/>
          <w:color w:val="1F1F1F"/>
          <w:sz w:val="22"/>
          <w:szCs w:val="22"/>
        </w:rPr>
        <w:t xml:space="preserve"> at få afklaret </w:t>
      </w:r>
      <w:r w:rsidR="009B2E18" w:rsidRPr="009B2E18">
        <w:rPr>
          <w:rFonts w:ascii="Arial" w:hAnsi="Arial" w:cs="Arial"/>
          <w:color w:val="1F1F1F"/>
          <w:sz w:val="22"/>
          <w:szCs w:val="22"/>
        </w:rPr>
        <w:t xml:space="preserve">om forskellige størrelser af varmeveksleren har betydning for den miljøeffekt, som er angivet på Teknologilisten for teknologien "Rokkedahl Energi – varmeveksler til traditionelle kyllingestalde og </w:t>
      </w:r>
      <w:proofErr w:type="spellStart"/>
      <w:r w:rsidR="009B2E18" w:rsidRPr="009B2E18">
        <w:rPr>
          <w:rFonts w:ascii="Arial" w:hAnsi="Arial" w:cs="Arial"/>
          <w:color w:val="1F1F1F"/>
          <w:sz w:val="22"/>
          <w:szCs w:val="22"/>
        </w:rPr>
        <w:t>skrabekyllingeproduktion</w:t>
      </w:r>
      <w:proofErr w:type="spellEnd"/>
      <w:r w:rsidR="009B2E18" w:rsidRPr="009B2E18">
        <w:rPr>
          <w:rFonts w:ascii="Arial" w:hAnsi="Arial" w:cs="Arial"/>
          <w:color w:val="1F1F1F"/>
          <w:sz w:val="22"/>
          <w:szCs w:val="22"/>
        </w:rPr>
        <w:t>".</w:t>
      </w:r>
    </w:p>
    <w:p w14:paraId="08442EA4" w14:textId="77777777" w:rsidR="000F2530" w:rsidRPr="000F2530" w:rsidRDefault="000F2530" w:rsidP="00C631D6">
      <w:pPr>
        <w:shd w:val="clear" w:color="auto" w:fill="FFFFFF"/>
        <w:spacing w:line="240" w:lineRule="auto"/>
        <w:rPr>
          <w:rFonts w:ascii="Arial" w:hAnsi="Arial" w:cs="Arial"/>
          <w:color w:val="1F1F1F"/>
          <w:sz w:val="24"/>
          <w:szCs w:val="22"/>
        </w:rPr>
      </w:pPr>
    </w:p>
    <w:p w14:paraId="3F399CDF" w14:textId="0079F65D" w:rsidR="00DB63F9" w:rsidRPr="000F2530" w:rsidRDefault="009B2E18" w:rsidP="000D296A">
      <w:pPr>
        <w:rPr>
          <w:rFonts w:ascii="Arial" w:hAnsi="Arial" w:cs="Arial"/>
          <w:sz w:val="22"/>
        </w:rPr>
      </w:pPr>
      <w:r w:rsidRPr="009B2E18">
        <w:rPr>
          <w:rFonts w:ascii="Arial" w:hAnsi="Arial" w:cs="Arial"/>
          <w:sz w:val="22"/>
        </w:rPr>
        <w:t xml:space="preserve">I </w:t>
      </w:r>
      <w:proofErr w:type="spellStart"/>
      <w:r w:rsidRPr="009B2E18">
        <w:rPr>
          <w:rFonts w:ascii="Arial" w:hAnsi="Arial" w:cs="Arial"/>
          <w:sz w:val="22"/>
        </w:rPr>
        <w:t>MELTs</w:t>
      </w:r>
      <w:proofErr w:type="spellEnd"/>
      <w:r w:rsidRPr="009B2E18">
        <w:rPr>
          <w:rFonts w:ascii="Arial" w:hAnsi="Arial" w:cs="Arial"/>
          <w:sz w:val="22"/>
        </w:rPr>
        <w:t xml:space="preserve"> oprindelige indstilling nævnes "type 2.5" i overskriften, men bilag 1 viser, at teknologien findes i flere størrelser. Da det ikke fremgår af Teknologilistens vejledende vilkår, at den godkendte miljøeffekt er afhængig af størrelsen, har der været usikkerhed om, hvorvidt de øvrige størrelser opfylder kravene.</w:t>
      </w:r>
      <w:r>
        <w:rPr>
          <w:rFonts w:ascii="Arial" w:hAnsi="Arial" w:cs="Arial"/>
          <w:sz w:val="22"/>
        </w:rPr>
        <w:t xml:space="preserve">  </w:t>
      </w:r>
    </w:p>
    <w:p w14:paraId="23A7EA85" w14:textId="77777777" w:rsidR="000F2530" w:rsidRPr="000F2530" w:rsidRDefault="000F2530" w:rsidP="000D296A">
      <w:pPr>
        <w:rPr>
          <w:rFonts w:ascii="Arial" w:hAnsi="Arial" w:cs="Arial"/>
          <w:sz w:val="22"/>
        </w:rPr>
      </w:pPr>
    </w:p>
    <w:p w14:paraId="7BDCC61B" w14:textId="77777777" w:rsidR="000D296A" w:rsidRPr="000D296A" w:rsidRDefault="000D296A" w:rsidP="000D296A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MELTs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afklaring</w:t>
      </w:r>
    </w:p>
    <w:p w14:paraId="563F1B3F" w14:textId="77777777" w:rsidR="00700188" w:rsidRDefault="00700188" w:rsidP="000D296A">
      <w:pPr>
        <w:rPr>
          <w:rFonts w:ascii="Arial" w:hAnsi="Arial" w:cs="Arial"/>
          <w:sz w:val="22"/>
        </w:rPr>
      </w:pPr>
      <w:r w:rsidRPr="00700188">
        <w:rPr>
          <w:rFonts w:ascii="Arial" w:hAnsi="Arial" w:cs="Arial"/>
          <w:sz w:val="22"/>
        </w:rPr>
        <w:t xml:space="preserve">MELT har gennemgået specifikationerne for de forskellige størrelser af varmeveksleren ACU </w:t>
      </w:r>
      <w:proofErr w:type="spellStart"/>
      <w:r w:rsidRPr="00700188">
        <w:rPr>
          <w:rFonts w:ascii="Arial" w:hAnsi="Arial" w:cs="Arial"/>
          <w:sz w:val="22"/>
        </w:rPr>
        <w:t>Clima</w:t>
      </w:r>
      <w:proofErr w:type="spellEnd"/>
      <w:r w:rsidRPr="00700188">
        <w:rPr>
          <w:rFonts w:ascii="Arial" w:hAnsi="Arial" w:cs="Arial"/>
          <w:sz w:val="22"/>
        </w:rPr>
        <w:t>+ 200 og vurderer, at størrelsen ikke påvirker den miljømæssige effekt</w:t>
      </w:r>
      <w:r>
        <w:rPr>
          <w:rFonts w:ascii="Arial" w:hAnsi="Arial" w:cs="Arial"/>
          <w:sz w:val="22"/>
        </w:rPr>
        <w:t xml:space="preserve">. </w:t>
      </w:r>
    </w:p>
    <w:p w14:paraId="36BB4F18" w14:textId="77777777" w:rsidR="00700188" w:rsidRDefault="00700188" w:rsidP="000D296A">
      <w:pPr>
        <w:rPr>
          <w:rFonts w:ascii="Arial" w:hAnsi="Arial" w:cs="Arial"/>
          <w:sz w:val="22"/>
        </w:rPr>
      </w:pPr>
    </w:p>
    <w:p w14:paraId="1DED3625" w14:textId="616F5421" w:rsidR="00700188" w:rsidRDefault="00700188" w:rsidP="000D296A">
      <w:pPr>
        <w:rPr>
          <w:rFonts w:ascii="Arial" w:hAnsi="Arial" w:cs="Arial"/>
          <w:sz w:val="22"/>
        </w:rPr>
      </w:pPr>
      <w:r w:rsidRPr="00700188">
        <w:rPr>
          <w:rFonts w:ascii="Arial" w:hAnsi="Arial" w:cs="Arial"/>
          <w:sz w:val="22"/>
        </w:rPr>
        <w:t xml:space="preserve">MELT konkluderer derfor, at </w:t>
      </w:r>
      <w:r w:rsidR="000A7F58">
        <w:rPr>
          <w:rFonts w:ascii="Arial" w:hAnsi="Arial" w:cs="Arial"/>
          <w:sz w:val="22"/>
        </w:rPr>
        <w:t>de</w:t>
      </w:r>
      <w:r w:rsidRPr="00700188">
        <w:rPr>
          <w:rFonts w:ascii="Arial" w:hAnsi="Arial" w:cs="Arial"/>
          <w:sz w:val="22"/>
        </w:rPr>
        <w:t xml:space="preserve"> nævnte størrelser (</w:t>
      </w:r>
      <w:r w:rsidR="000A7F58" w:rsidRPr="000D296A">
        <w:rPr>
          <w:rFonts w:ascii="Arial" w:hAnsi="Arial" w:cs="Arial"/>
          <w:sz w:val="22"/>
        </w:rPr>
        <w:t>beskrevet som type 1</w:t>
      </w:r>
      <w:r w:rsidR="000A7F58">
        <w:rPr>
          <w:rFonts w:ascii="Arial" w:hAnsi="Arial" w:cs="Arial"/>
          <w:sz w:val="22"/>
        </w:rPr>
        <w:t>.</w:t>
      </w:r>
      <w:r w:rsidR="000A7F58" w:rsidRPr="000D296A">
        <w:rPr>
          <w:rFonts w:ascii="Arial" w:hAnsi="Arial" w:cs="Arial"/>
          <w:sz w:val="22"/>
        </w:rPr>
        <w:t>5</w:t>
      </w:r>
      <w:r w:rsidR="000A7F58">
        <w:rPr>
          <w:rFonts w:ascii="Arial" w:hAnsi="Arial" w:cs="Arial"/>
          <w:sz w:val="22"/>
        </w:rPr>
        <w:t>, 2.0, 2.5, 3.0 og 3.</w:t>
      </w:r>
      <w:r w:rsidR="000A7F58" w:rsidRPr="000D296A">
        <w:rPr>
          <w:rFonts w:ascii="Arial" w:hAnsi="Arial" w:cs="Arial"/>
          <w:sz w:val="22"/>
        </w:rPr>
        <w:t>5)</w:t>
      </w:r>
      <w:r w:rsidRPr="00700188">
        <w:rPr>
          <w:rFonts w:ascii="Arial" w:hAnsi="Arial" w:cs="Arial"/>
          <w:sz w:val="22"/>
        </w:rPr>
        <w:t xml:space="preserve"> kan anses for at være omfattet af den eksisterende godkendelse på Teknologilisten. Det bemærkes samtidig, at størrelsen ikke fremgår af de tilhørende vilkårsforslag.</w:t>
      </w:r>
    </w:p>
    <w:p w14:paraId="2F99C832" w14:textId="77777777" w:rsidR="000A7F58" w:rsidRDefault="000A7F58" w:rsidP="000D296A">
      <w:pPr>
        <w:rPr>
          <w:rFonts w:ascii="Arial" w:hAnsi="Arial" w:cs="Arial"/>
          <w:sz w:val="22"/>
        </w:rPr>
      </w:pPr>
    </w:p>
    <w:p w14:paraId="1705ABB9" w14:textId="77777777" w:rsidR="000A7F58" w:rsidRPr="00B8075B" w:rsidRDefault="000A7F58" w:rsidP="000A7F58">
      <w:pPr>
        <w:rPr>
          <w:rFonts w:ascii="Arial" w:hAnsi="Arial" w:cs="Arial"/>
          <w:b/>
          <w:sz w:val="22"/>
        </w:rPr>
      </w:pPr>
      <w:proofErr w:type="spellStart"/>
      <w:r w:rsidRPr="00B8075B">
        <w:rPr>
          <w:rFonts w:ascii="Arial" w:hAnsi="Arial" w:cs="Arial"/>
          <w:b/>
          <w:sz w:val="22"/>
        </w:rPr>
        <w:t>SGAVs</w:t>
      </w:r>
      <w:proofErr w:type="spellEnd"/>
      <w:r w:rsidRPr="00B8075B">
        <w:rPr>
          <w:rFonts w:ascii="Arial" w:hAnsi="Arial" w:cs="Arial"/>
          <w:b/>
          <w:sz w:val="22"/>
        </w:rPr>
        <w:t xml:space="preserve"> vurdering</w:t>
      </w:r>
    </w:p>
    <w:p w14:paraId="0AE373B3" w14:textId="77777777" w:rsidR="000A7F58" w:rsidRDefault="000A7F58" w:rsidP="000A7F58">
      <w:pPr>
        <w:rPr>
          <w:rFonts w:ascii="Arial" w:hAnsi="Arial" w:cs="Arial"/>
          <w:sz w:val="22"/>
        </w:rPr>
      </w:pPr>
      <w:r w:rsidRPr="000A7F58">
        <w:rPr>
          <w:rFonts w:ascii="Arial" w:hAnsi="Arial" w:cs="Arial"/>
          <w:sz w:val="22"/>
        </w:rPr>
        <w:t xml:space="preserve">På baggrund af </w:t>
      </w:r>
      <w:proofErr w:type="spellStart"/>
      <w:r w:rsidRPr="000A7F58">
        <w:rPr>
          <w:rFonts w:ascii="Arial" w:hAnsi="Arial" w:cs="Arial"/>
          <w:sz w:val="22"/>
        </w:rPr>
        <w:t>MELTs</w:t>
      </w:r>
      <w:proofErr w:type="spellEnd"/>
      <w:r w:rsidRPr="000A7F58">
        <w:rPr>
          <w:rFonts w:ascii="Arial" w:hAnsi="Arial" w:cs="Arial"/>
          <w:sz w:val="22"/>
        </w:rPr>
        <w:t xml:space="preserve"> faglige vurdering finder SGAV, at de nævnte størrelser af varmeveksleren ACU </w:t>
      </w:r>
      <w:proofErr w:type="spellStart"/>
      <w:r w:rsidRPr="000A7F58">
        <w:rPr>
          <w:rFonts w:ascii="Arial" w:hAnsi="Arial" w:cs="Arial"/>
          <w:sz w:val="22"/>
        </w:rPr>
        <w:t>Clima</w:t>
      </w:r>
      <w:proofErr w:type="spellEnd"/>
      <w:r w:rsidRPr="000A7F58">
        <w:rPr>
          <w:rFonts w:ascii="Arial" w:hAnsi="Arial" w:cs="Arial"/>
          <w:sz w:val="22"/>
        </w:rPr>
        <w:t>+ 200 kan anvendes med den samme dokumenterede miljøeffekt, og at de dermed lovligt kan henregnes under den eksisterende optagelse på Teknologilisten.</w:t>
      </w:r>
    </w:p>
    <w:p w14:paraId="1C381B66" w14:textId="77777777" w:rsidR="000A7F58" w:rsidRDefault="000A7F58" w:rsidP="000A7F58">
      <w:pPr>
        <w:rPr>
          <w:rFonts w:ascii="Arial" w:hAnsi="Arial" w:cs="Arial"/>
          <w:sz w:val="22"/>
        </w:rPr>
      </w:pPr>
    </w:p>
    <w:p w14:paraId="76DC1ED4" w14:textId="23099109" w:rsidR="00C631D6" w:rsidRPr="000F2530" w:rsidRDefault="000F2530">
      <w:pPr>
        <w:rPr>
          <w:rFonts w:ascii="Arial" w:hAnsi="Arial" w:cs="Arial"/>
          <w:sz w:val="22"/>
          <w:szCs w:val="24"/>
        </w:rPr>
      </w:pPr>
      <w:r w:rsidRPr="000F2530">
        <w:rPr>
          <w:rFonts w:ascii="Arial" w:hAnsi="Arial" w:cs="Arial"/>
          <w:sz w:val="22"/>
          <w:szCs w:val="24"/>
        </w:rPr>
        <w:t xml:space="preserve"> </w:t>
      </w:r>
    </w:p>
    <w:sectPr w:rsidR="00C631D6" w:rsidRPr="000F2530" w:rsidSect="00486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7906" w14:textId="77777777" w:rsidR="000E552F" w:rsidRDefault="000E552F">
      <w:r>
        <w:separator/>
      </w:r>
    </w:p>
  </w:endnote>
  <w:endnote w:type="continuationSeparator" w:id="0">
    <w:p w14:paraId="31B509E6" w14:textId="77777777" w:rsidR="000E552F" w:rsidRDefault="000E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6906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6EE3">
      <w:rPr>
        <w:rStyle w:val="Sidetal"/>
        <w:noProof/>
      </w:rPr>
      <w:t>1</w:t>
    </w:r>
    <w:r>
      <w:rPr>
        <w:rStyle w:val="Sidetal"/>
      </w:rPr>
      <w:fldChar w:fldCharType="end"/>
    </w:r>
  </w:p>
  <w:p w14:paraId="0EB7BDF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2C9EA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946EE3"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20A6" w14:textId="77777777" w:rsidR="00EE0137" w:rsidRPr="00956D3A" w:rsidRDefault="003E51BD" w:rsidP="00EE0137">
    <w:pPr>
      <w:pStyle w:val="Template-Address"/>
    </w:pPr>
    <w:bookmarkStart w:id="3" w:name="XIF_MMFirstAddressLine"/>
    <w:bookmarkStart w:id="4" w:name="XIF_MMSecondAddressLine"/>
    <w:bookmarkStart w:id="5" w:name="OFF_WebHIF"/>
    <w:r>
      <w:t>Styrelsen for Grøn Arealomlægning og Vandmiljø</w:t>
    </w:r>
    <w:r w:rsidRPr="00D33F53">
      <w:t xml:space="preserve"> </w:t>
    </w:r>
    <w:r w:rsidRPr="0000398F">
      <w:t xml:space="preserve">• </w:t>
    </w:r>
    <w:bookmarkStart w:id="6" w:name="OFF_AddressAHIF"/>
    <w:r>
      <w:t>Nyropsgade 30</w:t>
    </w:r>
    <w:r w:rsidRPr="0000398F">
      <w:t xml:space="preserve"> </w:t>
    </w:r>
    <w:bookmarkEnd w:id="6"/>
    <w:r w:rsidRPr="0000398F">
      <w:rPr>
        <w:vanish/>
      </w:rPr>
      <w:t xml:space="preserve">• </w:t>
    </w:r>
    <w:bookmarkStart w:id="7" w:name="OFF_AddressB"/>
    <w:bookmarkStart w:id="8" w:name="OFF_AddressBHIF"/>
    <w:bookmarkEnd w:id="7"/>
    <w:r w:rsidRPr="0000398F">
      <w:rPr>
        <w:vanish/>
      </w:rPr>
      <w:t xml:space="preserve"> </w:t>
    </w:r>
    <w:bookmarkEnd w:id="8"/>
    <w:r w:rsidRPr="0000398F">
      <w:rPr>
        <w:vanish/>
      </w:rPr>
      <w:t xml:space="preserve">• </w:t>
    </w:r>
    <w:bookmarkStart w:id="9" w:name="OFF_AddressC"/>
    <w:bookmarkStart w:id="10" w:name="OFF_AddressCHIF"/>
    <w:bookmarkEnd w:id="9"/>
    <w:r w:rsidRPr="0000398F">
      <w:rPr>
        <w:vanish/>
      </w:rPr>
      <w:t xml:space="preserve"> </w:t>
    </w:r>
    <w:bookmarkEnd w:id="10"/>
    <w:r w:rsidRPr="0000398F">
      <w:t xml:space="preserve">• </w:t>
    </w:r>
    <w:bookmarkStart w:id="11" w:name="OFF_AddressDHIF"/>
    <w:r>
      <w:t>1780</w:t>
    </w:r>
    <w:r w:rsidRPr="0000398F">
      <w:t xml:space="preserve"> </w:t>
    </w:r>
    <w:r>
      <w:t>København V</w:t>
    </w:r>
    <w:r w:rsidRPr="0000398F">
      <w:t xml:space="preserve"> </w:t>
    </w:r>
    <w:bookmarkEnd w:id="11"/>
    <w:r w:rsidRPr="0000398F">
      <w:t>•</w:t>
    </w:r>
    <w:r>
      <w:t xml:space="preserve"> </w:t>
    </w:r>
    <w:bookmarkStart w:id="12" w:name="LAN_Phone"/>
    <w:bookmarkStart w:id="13" w:name="OFF_PhoneHIF"/>
    <w:bookmarkEnd w:id="3"/>
  </w:p>
  <w:p w14:paraId="77DB39EC" w14:textId="77777777" w:rsidR="00A91FEF" w:rsidRPr="007E619C" w:rsidRDefault="00426C24" w:rsidP="00A3576C">
    <w:pPr>
      <w:pStyle w:val="Template-Address10000"/>
      <w:rPr>
        <w:lang w:val="en-US"/>
      </w:rPr>
    </w:pPr>
    <w:r w:rsidRPr="007E619C">
      <w:rPr>
        <w:lang w:val="en-US"/>
      </w:rPr>
      <w:t>Tlf.</w:t>
    </w:r>
    <w:bookmarkEnd w:id="12"/>
    <w:r w:rsidRPr="007E619C">
      <w:rPr>
        <w:lang w:val="en-US"/>
      </w:rPr>
      <w:t xml:space="preserve"> </w:t>
    </w:r>
    <w:bookmarkStart w:id="14" w:name="OFF_Phone"/>
    <w:r>
      <w:rPr>
        <w:lang w:val="en-US"/>
      </w:rPr>
      <w:t>33</w:t>
    </w:r>
    <w:r w:rsidRPr="007E619C">
      <w:rPr>
        <w:lang w:val="en-US"/>
      </w:rPr>
      <w:t xml:space="preserve"> </w:t>
    </w:r>
    <w:r>
      <w:rPr>
        <w:lang w:val="en-US"/>
      </w:rPr>
      <w:t>95</w:t>
    </w:r>
    <w:r w:rsidRPr="007E619C">
      <w:rPr>
        <w:lang w:val="en-US"/>
      </w:rPr>
      <w:t xml:space="preserve"> </w:t>
    </w:r>
    <w:r>
      <w:rPr>
        <w:lang w:val="en-US"/>
      </w:rPr>
      <w:t>80</w:t>
    </w:r>
    <w:r w:rsidRPr="007E619C">
      <w:rPr>
        <w:lang w:val="en-US"/>
      </w:rPr>
      <w:t xml:space="preserve"> 00</w:t>
    </w:r>
    <w:bookmarkEnd w:id="14"/>
    <w:r w:rsidRPr="007E619C">
      <w:rPr>
        <w:lang w:val="en-US"/>
      </w:rPr>
      <w:t xml:space="preserve"> </w:t>
    </w:r>
    <w:bookmarkEnd w:id="13"/>
    <w:r w:rsidRPr="007E619C">
      <w:rPr>
        <w:vanish/>
        <w:lang w:val="en-US"/>
      </w:rPr>
      <w:t xml:space="preserve">• </w:t>
    </w:r>
    <w:bookmarkStart w:id="15" w:name="LAN_Fax"/>
    <w:bookmarkStart w:id="16" w:name="OFF_FaxHIF"/>
    <w:r w:rsidRPr="007E619C">
      <w:rPr>
        <w:vanish/>
        <w:lang w:val="en-US"/>
      </w:rPr>
      <w:t>Fax</w:t>
    </w:r>
    <w:bookmarkEnd w:id="15"/>
    <w:r w:rsidRPr="007E619C">
      <w:rPr>
        <w:vanish/>
        <w:lang w:val="en-US"/>
      </w:rPr>
      <w:t xml:space="preserve"> </w:t>
    </w:r>
    <w:bookmarkStart w:id="17" w:name="OFF_Fax"/>
    <w:bookmarkEnd w:id="17"/>
    <w:r w:rsidRPr="007E619C">
      <w:rPr>
        <w:vanish/>
        <w:lang w:val="en-US"/>
      </w:rPr>
      <w:t xml:space="preserve"> </w:t>
    </w:r>
    <w:bookmarkEnd w:id="16"/>
    <w:r w:rsidRPr="007E619C">
      <w:rPr>
        <w:lang w:val="en-US"/>
      </w:rPr>
      <w:t xml:space="preserve">• </w:t>
    </w:r>
    <w:bookmarkStart w:id="18" w:name="OFF_CVRHIF"/>
    <w:r w:rsidRPr="007E619C">
      <w:rPr>
        <w:lang w:val="en-US"/>
      </w:rPr>
      <w:t xml:space="preserve">CVR 20814616 </w:t>
    </w:r>
    <w:bookmarkEnd w:id="18"/>
    <w:r w:rsidRPr="007E619C">
      <w:rPr>
        <w:lang w:val="en-US"/>
      </w:rPr>
      <w:t xml:space="preserve">• </w:t>
    </w:r>
    <w:bookmarkStart w:id="19" w:name="OFF_EANHIF"/>
    <w:r w:rsidRPr="007E619C">
      <w:rPr>
        <w:lang w:val="en-US"/>
      </w:rPr>
      <w:t xml:space="preserve">EAN 5798000877955 </w:t>
    </w:r>
    <w:bookmarkEnd w:id="19"/>
    <w:r w:rsidRPr="007E619C">
      <w:rPr>
        <w:lang w:val="en-US"/>
      </w:rPr>
      <w:t xml:space="preserve">• </w:t>
    </w:r>
    <w:bookmarkStart w:id="20" w:name="OFF_Email"/>
    <w:bookmarkStart w:id="21" w:name="OFF_EmailHIF"/>
    <w:r>
      <w:rPr>
        <w:lang w:val="en-US"/>
      </w:rPr>
      <w:t>mail</w:t>
    </w:r>
    <w:r w:rsidRPr="007E619C">
      <w:rPr>
        <w:lang w:val="en-US"/>
      </w:rPr>
      <w:t>@</w:t>
    </w:r>
    <w:r>
      <w:rPr>
        <w:lang w:val="en-US"/>
      </w:rPr>
      <w:t>sgav</w:t>
    </w:r>
    <w:r w:rsidRPr="007E619C">
      <w:rPr>
        <w:lang w:val="en-US"/>
      </w:rPr>
      <w:t>.dk</w:t>
    </w:r>
    <w:bookmarkEnd w:id="20"/>
    <w:r w:rsidRPr="007E619C">
      <w:rPr>
        <w:lang w:val="en-US"/>
      </w:rPr>
      <w:t xml:space="preserve"> </w:t>
    </w:r>
    <w:bookmarkEnd w:id="21"/>
    <w:r w:rsidRPr="007E619C">
      <w:rPr>
        <w:lang w:val="en-US"/>
      </w:rPr>
      <w:t xml:space="preserve">• </w:t>
    </w:r>
    <w:bookmarkStart w:id="22" w:name="OFF_Web"/>
    <w:r w:rsidRPr="007E619C">
      <w:rPr>
        <w:lang w:val="en-US"/>
      </w:rPr>
      <w:t>www.</w:t>
    </w:r>
    <w:r>
      <w:rPr>
        <w:lang w:val="en-US"/>
      </w:rPr>
      <w:t>sgav</w:t>
    </w:r>
    <w:r w:rsidRPr="007E619C">
      <w:rPr>
        <w:lang w:val="en-US"/>
      </w:rPr>
      <w:t>.dk</w:t>
    </w:r>
    <w:bookmarkEnd w:id="22"/>
    <w:r w:rsidR="00EE0137" w:rsidRPr="00C631D6">
      <w:rPr>
        <w:lang w:val="en-US"/>
      </w:rPr>
      <w:t xml:space="preserve"> </w:t>
    </w:r>
    <w:bookmarkEnd w:id="4"/>
    <w:bookmarkEnd w:id="5"/>
  </w:p>
  <w:p w14:paraId="304A06BA" w14:textId="77777777" w:rsidR="0048667B" w:rsidRPr="00C631D6" w:rsidRDefault="0048667B" w:rsidP="00EE0137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6385" w14:textId="77777777" w:rsidR="000E552F" w:rsidRDefault="000E552F">
      <w:r>
        <w:separator/>
      </w:r>
    </w:p>
  </w:footnote>
  <w:footnote w:type="continuationSeparator" w:id="0">
    <w:p w14:paraId="662247F3" w14:textId="77777777" w:rsidR="000E552F" w:rsidRDefault="000E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62C3D" w14:textId="63B75FD4" w:rsidR="004D34DE" w:rsidRDefault="004D34D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BB87" w14:textId="0CE443E0" w:rsidR="000E717B" w:rsidRDefault="000E717B">
    <w:pPr>
      <w:pStyle w:val="Sidehoved"/>
    </w:pPr>
    <w:bookmarkStart w:id="1" w:name="BIT_PrimaryHeader"/>
  </w:p>
  <w:bookmarkEnd w:id="1"/>
  <w:p w14:paraId="7FA1E5FB" w14:textId="77777777"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A2B8" w14:textId="607781B1" w:rsidR="00EE0137" w:rsidRPr="00E959A5" w:rsidRDefault="00EE0137" w:rsidP="00EE0137">
    <w:r w:rsidRPr="00E959A5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AEB8895" wp14:editId="48E3907F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E0137" w14:paraId="046FCE28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5A6E0AA4" w14:textId="77777777" w:rsidR="00411D14" w:rsidRPr="003E51BD" w:rsidRDefault="00411D14" w:rsidP="00411D14">
                                <w:pPr>
                                  <w:pStyle w:val="DocumentName"/>
                                  <w:rPr>
                                    <w:caps w:val="0"/>
                                  </w:rPr>
                                </w:pPr>
                                <w:r w:rsidRPr="003E51BD">
                                  <w:rPr>
                                    <w:caps w:val="0"/>
                                  </w:rPr>
                                  <w:t>Kvælstof &amp; Klima</w:t>
                                </w:r>
                              </w:p>
                              <w:p w14:paraId="4A9B1C3B" w14:textId="77777777" w:rsidR="00563DC0" w:rsidRPr="00C631D6" w:rsidRDefault="00426C24" w:rsidP="00563DC0">
                                <w:r w:rsidRPr="00C631D6">
                                  <w:t>J.nr. 2025 - 9043</w:t>
                                </w:r>
                              </w:p>
                              <w:p w14:paraId="3B96D76E" w14:textId="77777777" w:rsidR="008036E9" w:rsidRPr="00C631D6" w:rsidRDefault="00426C24" w:rsidP="00563DC0">
                                <w:r w:rsidRPr="00C631D6">
                                  <w:t>Ref. METTS</w:t>
                                </w:r>
                              </w:p>
                              <w:p w14:paraId="24D36231" w14:textId="788458D0" w:rsidR="00B85C21" w:rsidRPr="00095830" w:rsidRDefault="00426C24" w:rsidP="00563DC0">
                                <w:r w:rsidRPr="000C6DAA">
                                  <w:rPr>
                                    <w:lang w:val="en-US"/>
                                  </w:rPr>
                                  <w:t>D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en </w:t>
                                </w:r>
                                <w:r w:rsidR="00B8075B">
                                  <w:rPr>
                                    <w:lang w:val="en-US"/>
                                  </w:rPr>
                                  <w:t xml:space="preserve">12. </w:t>
                                </w:r>
                                <w:proofErr w:type="spellStart"/>
                                <w:r w:rsidR="00B8075B">
                                  <w:rPr>
                                    <w:lang w:val="en-US"/>
                                  </w:rPr>
                                  <w:t>maj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2025</w:t>
                                </w:r>
                              </w:p>
                              <w:p w14:paraId="5C6AB35D" w14:textId="77777777" w:rsidR="00EE0137" w:rsidRDefault="00EE0137" w:rsidP="00F351D6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14:paraId="50448010" w14:textId="77777777" w:rsidR="00EE0137" w:rsidRDefault="00EE0137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B8895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E0137" w14:paraId="046FCE28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5A6E0AA4" w14:textId="77777777" w:rsidR="00411D14" w:rsidRPr="003E51BD" w:rsidRDefault="00411D14" w:rsidP="00411D14">
                          <w:pPr>
                            <w:pStyle w:val="DocumentName"/>
                            <w:rPr>
                              <w:caps w:val="0"/>
                            </w:rPr>
                          </w:pPr>
                          <w:r w:rsidRPr="003E51BD">
                            <w:rPr>
                              <w:caps w:val="0"/>
                            </w:rPr>
                            <w:t>Kvælstof &amp; Klima</w:t>
                          </w:r>
                        </w:p>
                        <w:p w14:paraId="4A9B1C3B" w14:textId="77777777" w:rsidR="00563DC0" w:rsidRPr="00C631D6" w:rsidRDefault="00426C24" w:rsidP="00563DC0">
                          <w:r w:rsidRPr="00C631D6">
                            <w:t>J.nr. 2025 - 9043</w:t>
                          </w:r>
                        </w:p>
                        <w:p w14:paraId="3B96D76E" w14:textId="77777777" w:rsidR="008036E9" w:rsidRPr="00C631D6" w:rsidRDefault="00426C24" w:rsidP="00563DC0">
                          <w:r w:rsidRPr="00C631D6">
                            <w:t>Ref. METTS</w:t>
                          </w:r>
                        </w:p>
                        <w:p w14:paraId="24D36231" w14:textId="788458D0" w:rsidR="00B85C21" w:rsidRPr="00095830" w:rsidRDefault="00426C24" w:rsidP="00563DC0">
                          <w:r w:rsidRPr="000C6DAA">
                            <w:rPr>
                              <w:lang w:val="en-US"/>
                            </w:rPr>
                            <w:t>D</w:t>
                          </w:r>
                          <w:r>
                            <w:rPr>
                              <w:lang w:val="en-US"/>
                            </w:rPr>
                            <w:t xml:space="preserve">en </w:t>
                          </w:r>
                          <w:r w:rsidR="00B8075B">
                            <w:rPr>
                              <w:lang w:val="en-US"/>
                            </w:rPr>
                            <w:t xml:space="preserve">12. </w:t>
                          </w:r>
                          <w:proofErr w:type="spellStart"/>
                          <w:r w:rsidR="00B8075B">
                            <w:rPr>
                              <w:lang w:val="en-US"/>
                            </w:rPr>
                            <w:t>maj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2025</w:t>
                          </w:r>
                        </w:p>
                        <w:p w14:paraId="5C6AB35D" w14:textId="77777777" w:rsidR="00EE0137" w:rsidRDefault="00EE0137" w:rsidP="00F351D6">
                          <w:pPr>
                            <w:pStyle w:val="Kolofontekst"/>
                          </w:pPr>
                        </w:p>
                      </w:tc>
                    </w:tr>
                  </w:tbl>
                  <w:p w14:paraId="50448010" w14:textId="77777777" w:rsidR="00EE0137" w:rsidRDefault="00EE0137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2606A92" w14:textId="77777777" w:rsidR="003033ED" w:rsidRPr="003E51BD" w:rsidRDefault="003E51BD" w:rsidP="00CF1627">
    <w:pPr>
      <w:pStyle w:val="DocumentName"/>
      <w:rPr>
        <w:caps w:val="0"/>
      </w:rPr>
    </w:pPr>
    <w:bookmarkStart w:id="2" w:name="BIT_DocumentName"/>
    <w:bookmarkEnd w:id="2"/>
    <w:r>
      <w:rPr>
        <w:noProof/>
      </w:rPr>
      <w:drawing>
        <wp:anchor distT="0" distB="0" distL="114300" distR="114300" simplePos="0" relativeHeight="251662336" behindDoc="0" locked="0" layoutInCell="1" allowOverlap="1" wp14:anchorId="5D2B4634" wp14:editId="60313293">
          <wp:simplePos x="0" y="0"/>
          <wp:positionH relativeFrom="column">
            <wp:posOffset>4266103</wp:posOffset>
          </wp:positionH>
          <wp:positionV relativeFrom="paragraph">
            <wp:posOffset>190</wp:posOffset>
          </wp:positionV>
          <wp:extent cx="1479637" cy="605641"/>
          <wp:effectExtent l="0" t="0" r="6350" b="4445"/>
          <wp:wrapThrough wrapText="bothSides">
            <wp:wrapPolygon edited="0">
              <wp:start x="10012" y="0"/>
              <wp:lineTo x="8065" y="4080"/>
              <wp:lineTo x="8343" y="10879"/>
              <wp:lineTo x="10846" y="10879"/>
              <wp:lineTo x="0" y="14279"/>
              <wp:lineTo x="0" y="21079"/>
              <wp:lineTo x="1391" y="21079"/>
              <wp:lineTo x="21136" y="21079"/>
              <wp:lineTo x="21415" y="21079"/>
              <wp:lineTo x="21415" y="15639"/>
              <wp:lineTo x="10846" y="10879"/>
              <wp:lineTo x="13071" y="10199"/>
              <wp:lineTo x="13349" y="4080"/>
              <wp:lineTo x="11403" y="0"/>
              <wp:lineTo x="10012" y="0"/>
            </wp:wrapPolygon>
          </wp:wrapThrough>
          <wp:docPr id="10000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GAV_GRØN_CMYK_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37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83603"/>
    <w:rsid w:val="00096AA1"/>
    <w:rsid w:val="000A1C92"/>
    <w:rsid w:val="000A26F5"/>
    <w:rsid w:val="000A7219"/>
    <w:rsid w:val="000A7F58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296A"/>
    <w:rsid w:val="000D5FBF"/>
    <w:rsid w:val="000D600E"/>
    <w:rsid w:val="000E179B"/>
    <w:rsid w:val="000E3992"/>
    <w:rsid w:val="000E552F"/>
    <w:rsid w:val="000E717B"/>
    <w:rsid w:val="000F0B81"/>
    <w:rsid w:val="000F2530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6B0B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3D7E"/>
    <w:rsid w:val="00284176"/>
    <w:rsid w:val="00293240"/>
    <w:rsid w:val="002933E6"/>
    <w:rsid w:val="0029629D"/>
    <w:rsid w:val="002A29B1"/>
    <w:rsid w:val="002A7860"/>
    <w:rsid w:val="002B0D59"/>
    <w:rsid w:val="002C042D"/>
    <w:rsid w:val="002C4595"/>
    <w:rsid w:val="002C4D00"/>
    <w:rsid w:val="002D00C9"/>
    <w:rsid w:val="002D03C2"/>
    <w:rsid w:val="002D268E"/>
    <w:rsid w:val="002D7F0F"/>
    <w:rsid w:val="002F177C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939"/>
    <w:rsid w:val="00350582"/>
    <w:rsid w:val="00353B4E"/>
    <w:rsid w:val="003558D9"/>
    <w:rsid w:val="00362EAC"/>
    <w:rsid w:val="003636D3"/>
    <w:rsid w:val="00365BC4"/>
    <w:rsid w:val="003731DD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208E6"/>
    <w:rsid w:val="004232F9"/>
    <w:rsid w:val="00426C24"/>
    <w:rsid w:val="00433A1E"/>
    <w:rsid w:val="00440668"/>
    <w:rsid w:val="00442162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34DE"/>
    <w:rsid w:val="004D6645"/>
    <w:rsid w:val="004D6FB3"/>
    <w:rsid w:val="004E33EF"/>
    <w:rsid w:val="004E562B"/>
    <w:rsid w:val="004E642A"/>
    <w:rsid w:val="004E7C82"/>
    <w:rsid w:val="004F7C92"/>
    <w:rsid w:val="005009DC"/>
    <w:rsid w:val="00500EFC"/>
    <w:rsid w:val="00501E2E"/>
    <w:rsid w:val="005136CA"/>
    <w:rsid w:val="0051781E"/>
    <w:rsid w:val="00520971"/>
    <w:rsid w:val="005267CB"/>
    <w:rsid w:val="00531869"/>
    <w:rsid w:val="00535B7D"/>
    <w:rsid w:val="005441C0"/>
    <w:rsid w:val="005543C3"/>
    <w:rsid w:val="00554FAA"/>
    <w:rsid w:val="005630B4"/>
    <w:rsid w:val="00563773"/>
    <w:rsid w:val="005650F2"/>
    <w:rsid w:val="005672CB"/>
    <w:rsid w:val="00570F48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45DC0"/>
    <w:rsid w:val="00655780"/>
    <w:rsid w:val="00656763"/>
    <w:rsid w:val="00656C96"/>
    <w:rsid w:val="006665A1"/>
    <w:rsid w:val="006706E8"/>
    <w:rsid w:val="0067771A"/>
    <w:rsid w:val="00683BA9"/>
    <w:rsid w:val="00684000"/>
    <w:rsid w:val="00684B85"/>
    <w:rsid w:val="0068783F"/>
    <w:rsid w:val="006941BC"/>
    <w:rsid w:val="00696E85"/>
    <w:rsid w:val="006A18C5"/>
    <w:rsid w:val="006D09A7"/>
    <w:rsid w:val="006E0623"/>
    <w:rsid w:val="006E7F1D"/>
    <w:rsid w:val="006F327B"/>
    <w:rsid w:val="006F3EB3"/>
    <w:rsid w:val="006F4DCD"/>
    <w:rsid w:val="00700188"/>
    <w:rsid w:val="00702FF2"/>
    <w:rsid w:val="00703B66"/>
    <w:rsid w:val="00705800"/>
    <w:rsid w:val="00705EAB"/>
    <w:rsid w:val="00706519"/>
    <w:rsid w:val="007225E4"/>
    <w:rsid w:val="00723455"/>
    <w:rsid w:val="00724762"/>
    <w:rsid w:val="007249D4"/>
    <w:rsid w:val="00724D6D"/>
    <w:rsid w:val="00730F9B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1CB3"/>
    <w:rsid w:val="007830BE"/>
    <w:rsid w:val="007912B3"/>
    <w:rsid w:val="007940C9"/>
    <w:rsid w:val="00796312"/>
    <w:rsid w:val="007B1B23"/>
    <w:rsid w:val="007B21FA"/>
    <w:rsid w:val="007B2ADE"/>
    <w:rsid w:val="007B3940"/>
    <w:rsid w:val="007C57D6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96D82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46EE3"/>
    <w:rsid w:val="009601F5"/>
    <w:rsid w:val="00963E43"/>
    <w:rsid w:val="00970F21"/>
    <w:rsid w:val="00975F3B"/>
    <w:rsid w:val="0098382A"/>
    <w:rsid w:val="009943CD"/>
    <w:rsid w:val="00994809"/>
    <w:rsid w:val="00994E91"/>
    <w:rsid w:val="009B2E18"/>
    <w:rsid w:val="009C37F8"/>
    <w:rsid w:val="009C3979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322"/>
    <w:rsid w:val="00A3749F"/>
    <w:rsid w:val="00A44A6B"/>
    <w:rsid w:val="00A507BC"/>
    <w:rsid w:val="00A51DBA"/>
    <w:rsid w:val="00A5408B"/>
    <w:rsid w:val="00A556CE"/>
    <w:rsid w:val="00A67D37"/>
    <w:rsid w:val="00A72DDE"/>
    <w:rsid w:val="00A73F6B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04B70"/>
    <w:rsid w:val="00B13BB6"/>
    <w:rsid w:val="00B2565D"/>
    <w:rsid w:val="00B30727"/>
    <w:rsid w:val="00B31675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075B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1E8B"/>
    <w:rsid w:val="00BC31CE"/>
    <w:rsid w:val="00BC56EA"/>
    <w:rsid w:val="00BC6602"/>
    <w:rsid w:val="00BD787B"/>
    <w:rsid w:val="00BD7B8C"/>
    <w:rsid w:val="00BE0CE4"/>
    <w:rsid w:val="00BE126C"/>
    <w:rsid w:val="00BE7D68"/>
    <w:rsid w:val="00BF101A"/>
    <w:rsid w:val="00C03ED1"/>
    <w:rsid w:val="00C064BC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31D6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61"/>
    <w:rsid w:val="00CD3157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B63F9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1419"/>
    <w:rsid w:val="00E42057"/>
    <w:rsid w:val="00E44C4F"/>
    <w:rsid w:val="00E62BEE"/>
    <w:rsid w:val="00E63075"/>
    <w:rsid w:val="00E644BF"/>
    <w:rsid w:val="00E73A40"/>
    <w:rsid w:val="00E806E3"/>
    <w:rsid w:val="00E81697"/>
    <w:rsid w:val="00E84119"/>
    <w:rsid w:val="00E87D86"/>
    <w:rsid w:val="00E928D4"/>
    <w:rsid w:val="00E935F3"/>
    <w:rsid w:val="00E94852"/>
    <w:rsid w:val="00EA4D25"/>
    <w:rsid w:val="00EA576F"/>
    <w:rsid w:val="00EB0255"/>
    <w:rsid w:val="00EB2EFD"/>
    <w:rsid w:val="00EB3838"/>
    <w:rsid w:val="00EB4C77"/>
    <w:rsid w:val="00EB68CC"/>
    <w:rsid w:val="00EC1285"/>
    <w:rsid w:val="00EC2095"/>
    <w:rsid w:val="00EC5E51"/>
    <w:rsid w:val="00EC76B0"/>
    <w:rsid w:val="00ED3125"/>
    <w:rsid w:val="00ED45EC"/>
    <w:rsid w:val="00ED48AE"/>
    <w:rsid w:val="00EE0137"/>
    <w:rsid w:val="00EE5FEF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9D917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mplate-Address10000">
    <w:name w:val="Template - Address (10000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Anne Mette Skovrup Petersen</cp:lastModifiedBy>
  <cp:revision>2</cp:revision>
  <cp:lastPrinted>2005-05-20T12:11:00Z</cp:lastPrinted>
  <dcterms:created xsi:type="dcterms:W3CDTF">2025-05-22T12:35:00Z</dcterms:created>
  <dcterms:modified xsi:type="dcterms:W3CDTF">2025-05-22T12:35:00Z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</Properties>
</file>